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D4" w:rsidRDefault="000446D4" w:rsidP="000446D4">
      <w:pPr>
        <w:tabs>
          <w:tab w:val="left" w:pos="2964"/>
          <w:tab w:val="center" w:pos="46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446D4" w:rsidRDefault="000446D4" w:rsidP="000446D4">
      <w:pPr>
        <w:tabs>
          <w:tab w:val="left" w:pos="2964"/>
          <w:tab w:val="center" w:pos="46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954530" cy="2119580"/>
            <wp:effectExtent l="19050" t="0" r="7620" b="0"/>
            <wp:docPr id="1" name="Picture 0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21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8BB" w:rsidRPr="000446D4" w:rsidRDefault="000446D4" w:rsidP="000446D4">
      <w:pPr>
        <w:tabs>
          <w:tab w:val="left" w:pos="2964"/>
          <w:tab w:val="center" w:pos="46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="004708BB" w:rsidRPr="000446D4">
        <w:rPr>
          <w:rFonts w:ascii="Times New Roman" w:hAnsi="Times New Roman" w:cs="Times New Roman"/>
          <w:b/>
          <w:sz w:val="32"/>
          <w:szCs w:val="32"/>
        </w:rPr>
        <w:t>2012 Cabernet Franc</w:t>
      </w:r>
    </w:p>
    <w:p w:rsidR="001E2C5F" w:rsidRPr="000446D4" w:rsidRDefault="001E2C5F" w:rsidP="001E2C5F">
      <w:pPr>
        <w:rPr>
          <w:rFonts w:ascii="Times New Roman" w:hAnsi="Times New Roman" w:cs="Times New Roman"/>
          <w:i/>
          <w:sz w:val="24"/>
          <w:szCs w:val="24"/>
        </w:rPr>
      </w:pPr>
      <w:r w:rsidRPr="000446D4">
        <w:rPr>
          <w:rFonts w:ascii="Times New Roman" w:hAnsi="Times New Roman" w:cs="Times New Roman"/>
          <w:i/>
          <w:sz w:val="24"/>
          <w:szCs w:val="24"/>
        </w:rPr>
        <w:t>Release Date:</w:t>
      </w:r>
      <w:r w:rsidR="00B970C9" w:rsidRPr="000446D4">
        <w:rPr>
          <w:rFonts w:ascii="Times New Roman" w:hAnsi="Times New Roman" w:cs="Times New Roman"/>
          <w:i/>
          <w:sz w:val="24"/>
          <w:szCs w:val="24"/>
        </w:rPr>
        <w:t xml:space="preserve"> September 1</w:t>
      </w:r>
      <w:r w:rsidR="00B970C9" w:rsidRPr="000446D4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="00B970C9" w:rsidRPr="000446D4">
        <w:rPr>
          <w:rFonts w:ascii="Times New Roman" w:hAnsi="Times New Roman" w:cs="Times New Roman"/>
          <w:i/>
          <w:sz w:val="24"/>
          <w:szCs w:val="24"/>
        </w:rPr>
        <w:t>, 2015</w:t>
      </w:r>
    </w:p>
    <w:p w:rsidR="001E2C5F" w:rsidRPr="000446D4" w:rsidRDefault="001E2C5F" w:rsidP="001E2C5F">
      <w:pPr>
        <w:rPr>
          <w:rFonts w:ascii="Times New Roman" w:hAnsi="Times New Roman" w:cs="Times New Roman"/>
          <w:i/>
          <w:sz w:val="24"/>
          <w:szCs w:val="24"/>
        </w:rPr>
      </w:pPr>
      <w:r w:rsidRPr="000446D4">
        <w:rPr>
          <w:rFonts w:ascii="Times New Roman" w:hAnsi="Times New Roman" w:cs="Times New Roman"/>
          <w:i/>
          <w:sz w:val="24"/>
          <w:szCs w:val="24"/>
        </w:rPr>
        <w:t>Appellation: Oakville</w:t>
      </w:r>
      <w:r w:rsidR="00C175C2">
        <w:rPr>
          <w:rFonts w:ascii="Times New Roman" w:hAnsi="Times New Roman" w:cs="Times New Roman"/>
          <w:i/>
          <w:sz w:val="24"/>
          <w:szCs w:val="24"/>
        </w:rPr>
        <w:t>, Napa Valley</w:t>
      </w:r>
    </w:p>
    <w:p w:rsidR="001E2C5F" w:rsidRPr="000446D4" w:rsidRDefault="001E2C5F" w:rsidP="001E2C5F">
      <w:pPr>
        <w:rPr>
          <w:rFonts w:ascii="Times New Roman" w:hAnsi="Times New Roman" w:cs="Times New Roman"/>
          <w:i/>
          <w:sz w:val="24"/>
          <w:szCs w:val="24"/>
        </w:rPr>
      </w:pPr>
      <w:r w:rsidRPr="000446D4">
        <w:rPr>
          <w:rFonts w:ascii="Times New Roman" w:hAnsi="Times New Roman" w:cs="Times New Roman"/>
          <w:i/>
          <w:sz w:val="24"/>
          <w:szCs w:val="24"/>
        </w:rPr>
        <w:t>Vineyard: All estate from Paradigm Vineyards</w:t>
      </w:r>
    </w:p>
    <w:p w:rsidR="001E2C5F" w:rsidRPr="000446D4" w:rsidRDefault="001E2C5F" w:rsidP="001E2C5F">
      <w:pPr>
        <w:rPr>
          <w:rFonts w:ascii="Times New Roman" w:hAnsi="Times New Roman" w:cs="Times New Roman"/>
          <w:i/>
          <w:sz w:val="24"/>
          <w:szCs w:val="24"/>
        </w:rPr>
      </w:pPr>
      <w:r w:rsidRPr="000446D4">
        <w:rPr>
          <w:rFonts w:ascii="Times New Roman" w:hAnsi="Times New Roman" w:cs="Times New Roman"/>
          <w:i/>
          <w:sz w:val="24"/>
          <w:szCs w:val="24"/>
        </w:rPr>
        <w:t xml:space="preserve">Blend: 76% Cabernet Franc, 13% Cabernet Sauvignon, 8% Merlot, </w:t>
      </w:r>
      <w:proofErr w:type="gramStart"/>
      <w:r w:rsidRPr="000446D4">
        <w:rPr>
          <w:rFonts w:ascii="Times New Roman" w:hAnsi="Times New Roman" w:cs="Times New Roman"/>
          <w:i/>
          <w:sz w:val="24"/>
          <w:szCs w:val="24"/>
        </w:rPr>
        <w:t>3</w:t>
      </w:r>
      <w:proofErr w:type="gramEnd"/>
      <w:r w:rsidRPr="000446D4">
        <w:rPr>
          <w:rFonts w:ascii="Times New Roman" w:hAnsi="Times New Roman" w:cs="Times New Roman"/>
          <w:i/>
          <w:sz w:val="24"/>
          <w:szCs w:val="24"/>
        </w:rPr>
        <w:t xml:space="preserve">% Petit </w:t>
      </w:r>
      <w:proofErr w:type="spellStart"/>
      <w:r w:rsidRPr="000446D4">
        <w:rPr>
          <w:rFonts w:ascii="Times New Roman" w:hAnsi="Times New Roman" w:cs="Times New Roman"/>
          <w:i/>
          <w:sz w:val="24"/>
          <w:szCs w:val="24"/>
        </w:rPr>
        <w:t>Verdot</w:t>
      </w:r>
      <w:proofErr w:type="spellEnd"/>
    </w:p>
    <w:p w:rsidR="000446D4" w:rsidRPr="000446D4" w:rsidRDefault="000446D4" w:rsidP="001E2C5F">
      <w:pPr>
        <w:rPr>
          <w:rFonts w:ascii="Times New Roman" w:hAnsi="Times New Roman" w:cs="Times New Roman"/>
          <w:i/>
          <w:sz w:val="24"/>
          <w:szCs w:val="24"/>
        </w:rPr>
      </w:pPr>
      <w:r w:rsidRPr="000446D4">
        <w:rPr>
          <w:rFonts w:ascii="Times New Roman" w:hAnsi="Times New Roman" w:cs="Times New Roman"/>
          <w:i/>
          <w:sz w:val="24"/>
          <w:szCs w:val="24"/>
        </w:rPr>
        <w:t>Alcohol: 14.8%</w:t>
      </w:r>
    </w:p>
    <w:p w:rsidR="001E2C5F" w:rsidRPr="000446D4" w:rsidRDefault="001E2C5F" w:rsidP="001E2C5F">
      <w:pPr>
        <w:rPr>
          <w:rFonts w:ascii="Times New Roman" w:hAnsi="Times New Roman" w:cs="Times New Roman"/>
          <w:i/>
          <w:sz w:val="24"/>
          <w:szCs w:val="24"/>
        </w:rPr>
      </w:pPr>
      <w:r w:rsidRPr="000446D4">
        <w:rPr>
          <w:rFonts w:ascii="Times New Roman" w:hAnsi="Times New Roman" w:cs="Times New Roman"/>
          <w:i/>
          <w:sz w:val="24"/>
          <w:szCs w:val="24"/>
        </w:rPr>
        <w:t>Winemaker: Heidi Peterson Barrett</w:t>
      </w:r>
    </w:p>
    <w:p w:rsidR="00DF2B91" w:rsidRPr="000446D4" w:rsidRDefault="001E2C5F">
      <w:pPr>
        <w:rPr>
          <w:rFonts w:ascii="Times New Roman" w:hAnsi="Times New Roman" w:cs="Times New Roman"/>
          <w:i/>
          <w:sz w:val="24"/>
          <w:szCs w:val="24"/>
        </w:rPr>
      </w:pPr>
      <w:r w:rsidRPr="000446D4">
        <w:rPr>
          <w:rFonts w:ascii="Times New Roman" w:hAnsi="Times New Roman" w:cs="Times New Roman"/>
          <w:i/>
          <w:sz w:val="24"/>
          <w:szCs w:val="24"/>
        </w:rPr>
        <w:t xml:space="preserve">Production: </w:t>
      </w:r>
      <w:r w:rsidR="00C53A2A" w:rsidRPr="000446D4">
        <w:rPr>
          <w:rFonts w:ascii="Times New Roman" w:hAnsi="Times New Roman" w:cs="Times New Roman"/>
          <w:i/>
          <w:sz w:val="24"/>
          <w:szCs w:val="24"/>
        </w:rPr>
        <w:t>919 cases</w:t>
      </w:r>
    </w:p>
    <w:p w:rsidR="000446D4" w:rsidRPr="000446D4" w:rsidRDefault="000446D4">
      <w:pPr>
        <w:rPr>
          <w:rFonts w:ascii="Times New Roman" w:hAnsi="Times New Roman" w:cs="Times New Roman"/>
          <w:i/>
          <w:sz w:val="24"/>
          <w:szCs w:val="24"/>
        </w:rPr>
      </w:pPr>
    </w:p>
    <w:p w:rsidR="004708BB" w:rsidRPr="000446D4" w:rsidRDefault="004708BB" w:rsidP="00DF2B9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446D4">
        <w:rPr>
          <w:rFonts w:ascii="Times New Roman" w:hAnsi="Times New Roman" w:cs="Times New Roman"/>
          <w:sz w:val="24"/>
          <w:szCs w:val="24"/>
        </w:rPr>
        <w:t>This Cab</w:t>
      </w:r>
      <w:r w:rsidR="00C227E2" w:rsidRPr="000446D4">
        <w:rPr>
          <w:rFonts w:ascii="Times New Roman" w:hAnsi="Times New Roman" w:cs="Times New Roman"/>
          <w:sz w:val="24"/>
          <w:szCs w:val="24"/>
        </w:rPr>
        <w:t>ernet</w:t>
      </w:r>
      <w:r w:rsidRPr="000446D4">
        <w:rPr>
          <w:rFonts w:ascii="Times New Roman" w:hAnsi="Times New Roman" w:cs="Times New Roman"/>
          <w:sz w:val="24"/>
          <w:szCs w:val="24"/>
        </w:rPr>
        <w:t xml:space="preserve"> Franc is black cherry red in color with aromas of blueberry jam and white pepper spiciness. With wonderful ripeness in 2012 we were able to </w:t>
      </w:r>
      <w:r w:rsidR="006A6996" w:rsidRPr="000446D4">
        <w:rPr>
          <w:rFonts w:ascii="Times New Roman" w:hAnsi="Times New Roman" w:cs="Times New Roman"/>
          <w:sz w:val="24"/>
          <w:szCs w:val="24"/>
        </w:rPr>
        <w:t>make</w:t>
      </w:r>
      <w:r w:rsidR="00C227E2" w:rsidRPr="000446D4">
        <w:rPr>
          <w:rFonts w:ascii="Times New Roman" w:hAnsi="Times New Roman" w:cs="Times New Roman"/>
          <w:sz w:val="24"/>
          <w:szCs w:val="24"/>
        </w:rPr>
        <w:t xml:space="preserve"> one of our best Cabernet Franc</w:t>
      </w:r>
      <w:r w:rsidR="005740F3" w:rsidRPr="000446D4">
        <w:rPr>
          <w:rFonts w:ascii="Times New Roman" w:hAnsi="Times New Roman" w:cs="Times New Roman"/>
          <w:sz w:val="24"/>
          <w:szCs w:val="24"/>
        </w:rPr>
        <w:t>s</w:t>
      </w:r>
      <w:r w:rsidRPr="000446D4">
        <w:rPr>
          <w:rFonts w:ascii="Times New Roman" w:hAnsi="Times New Roman" w:cs="Times New Roman"/>
          <w:sz w:val="24"/>
          <w:szCs w:val="24"/>
        </w:rPr>
        <w:t xml:space="preserve">.  The wine is very lush across the palate with a silky softness and sweet impression of ripe blueberry fruit.  Tannins are very moderate </w:t>
      </w:r>
      <w:r w:rsidR="006A6996" w:rsidRPr="000446D4">
        <w:rPr>
          <w:rFonts w:ascii="Times New Roman" w:hAnsi="Times New Roman" w:cs="Times New Roman"/>
          <w:sz w:val="24"/>
          <w:szCs w:val="24"/>
        </w:rPr>
        <w:t>with</w:t>
      </w:r>
      <w:r w:rsidRPr="000446D4">
        <w:rPr>
          <w:rFonts w:ascii="Times New Roman" w:hAnsi="Times New Roman" w:cs="Times New Roman"/>
          <w:sz w:val="24"/>
          <w:szCs w:val="24"/>
        </w:rPr>
        <w:t xml:space="preserve"> a nice light texture in the mid palate.  This is an easy drinking Cab</w:t>
      </w:r>
      <w:r w:rsidR="005740F3" w:rsidRPr="000446D4">
        <w:rPr>
          <w:rFonts w:ascii="Times New Roman" w:hAnsi="Times New Roman" w:cs="Times New Roman"/>
          <w:sz w:val="24"/>
          <w:szCs w:val="24"/>
        </w:rPr>
        <w:t>ernet</w:t>
      </w:r>
      <w:r w:rsidRPr="000446D4">
        <w:rPr>
          <w:rFonts w:ascii="Times New Roman" w:hAnsi="Times New Roman" w:cs="Times New Roman"/>
          <w:sz w:val="24"/>
          <w:szCs w:val="24"/>
        </w:rPr>
        <w:t xml:space="preserve"> Fra</w:t>
      </w:r>
      <w:r w:rsidR="00FA4902" w:rsidRPr="000446D4">
        <w:rPr>
          <w:rFonts w:ascii="Times New Roman" w:hAnsi="Times New Roman" w:cs="Times New Roman"/>
          <w:sz w:val="24"/>
          <w:szCs w:val="24"/>
        </w:rPr>
        <w:t xml:space="preserve">nc, </w:t>
      </w:r>
      <w:r w:rsidR="006A6996" w:rsidRPr="000446D4">
        <w:rPr>
          <w:rFonts w:ascii="Times New Roman" w:hAnsi="Times New Roman" w:cs="Times New Roman"/>
          <w:sz w:val="24"/>
          <w:szCs w:val="24"/>
        </w:rPr>
        <w:t xml:space="preserve">rich and complete </w:t>
      </w:r>
      <w:r w:rsidRPr="000446D4">
        <w:rPr>
          <w:rFonts w:ascii="Times New Roman" w:hAnsi="Times New Roman" w:cs="Times New Roman"/>
          <w:sz w:val="24"/>
          <w:szCs w:val="24"/>
        </w:rPr>
        <w:t>and very enjoyable.</w:t>
      </w:r>
    </w:p>
    <w:p w:rsidR="004708BB" w:rsidRPr="004708BB" w:rsidRDefault="004708BB">
      <w:pPr>
        <w:rPr>
          <w:rFonts w:ascii="Times New Roman" w:hAnsi="Times New Roman" w:cs="Times New Roman"/>
          <w:sz w:val="28"/>
          <w:szCs w:val="28"/>
        </w:rPr>
      </w:pPr>
    </w:p>
    <w:p w:rsidR="004708BB" w:rsidRDefault="004708BB"/>
    <w:sectPr w:rsidR="004708BB" w:rsidSect="00DC2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20"/>
  <w:characterSpacingControl w:val="doNotCompress"/>
  <w:compat/>
  <w:rsids>
    <w:rsidRoot w:val="004708BB"/>
    <w:rsid w:val="000446D4"/>
    <w:rsid w:val="001E2C5F"/>
    <w:rsid w:val="00235B65"/>
    <w:rsid w:val="00325F2A"/>
    <w:rsid w:val="00392832"/>
    <w:rsid w:val="004708BB"/>
    <w:rsid w:val="005740F3"/>
    <w:rsid w:val="006244BB"/>
    <w:rsid w:val="0063665E"/>
    <w:rsid w:val="006A6996"/>
    <w:rsid w:val="0076706A"/>
    <w:rsid w:val="007B6AF0"/>
    <w:rsid w:val="008120B7"/>
    <w:rsid w:val="009A6C38"/>
    <w:rsid w:val="00A43C5C"/>
    <w:rsid w:val="00B970C9"/>
    <w:rsid w:val="00BA373A"/>
    <w:rsid w:val="00BE59C1"/>
    <w:rsid w:val="00C077C7"/>
    <w:rsid w:val="00C175C2"/>
    <w:rsid w:val="00C227E2"/>
    <w:rsid w:val="00C53A2A"/>
    <w:rsid w:val="00DC2B33"/>
    <w:rsid w:val="00DF2B91"/>
    <w:rsid w:val="00E17BA7"/>
    <w:rsid w:val="00E745B8"/>
    <w:rsid w:val="00F43445"/>
    <w:rsid w:val="00FA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Turrentine</dc:creator>
  <cp:lastModifiedBy>Maryann Turrentine</cp:lastModifiedBy>
  <cp:revision>2</cp:revision>
  <cp:lastPrinted>2015-05-04T20:31:00Z</cp:lastPrinted>
  <dcterms:created xsi:type="dcterms:W3CDTF">2015-10-01T16:46:00Z</dcterms:created>
  <dcterms:modified xsi:type="dcterms:W3CDTF">2015-10-01T16:46:00Z</dcterms:modified>
</cp:coreProperties>
</file>